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N-(4-fluorophenyl)-4-(2-methoxyphenyl)-2-methyl-5-oxo-7-(thiophen-2-yl)-1,4,5,6,7,8-hexahydroquinoline-3-carboxamide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N-(4-fluorophenyl)-4-(2-methoxyphenyl)-2-methyl-5-oxo-7-(thiophen-2-yl)-1,4,5,6,7,8-hexahydroquinoline-3-carboxamide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