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6-(4-chlorobenzyl)-9-methoxy-2,3-dihydro[1,3]thiazolo[3',2':1,2]pyrimido[5,4-b]indol-5(6H)-one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6-(4-chlorobenzyl)-9-methoxy-2,3-dihydro[1,3]thiazolo[3',2':1,2]pyrimido[5,4-b]indol-5(6H)-one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