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11-ethoxy-2-[(4-methylphenyl)sulfonyl]-4-nitro-2,11-dihydro[1]benzoxepino[4,3,2-cd]indole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11-ethoxy-2-[(4-methylphenyl)sulfonyl]-4-nitro-2,11-dihydro[1]benzoxepino[4,3,2-cd]indole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