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2-chloro-4-(4,5-diphenyl-1H-imidazol-2-yl)-6-methoxyphenol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2-chloro-4-(4,5-diphenyl-1H-imidazol-2-yl)-6-methoxyphenol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