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STK780487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1-(2,2-dimethyltetrahydro-2H-pyran-4-yl)-4-(4-fluorophenyl)-3-methyl-4,8-dihydro-1H-pyrazolo[3,4-e][1,4]thiazepin-7(6H)-one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1-(2,2-dimethyltetrahydro-2H-pyran-4-yl)-4-(4-fluorophenyl)-3-methyl-4,8-dihydro-1H-pyrazolo[3,4-e][1,4]thiazepin-7(6H)-one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STK780487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