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1-methyl-N-[4-(propan-2-yl)phenyl]-3-(trifluoromethyl)-1H-pyrazole-5-carboxamide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1-methyl-N-[4-(propan-2-yl)phenyl]-3-(trifluoromethyl)-1H-pyrazole-5-carboxamide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C15H16F3N3O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