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8-methoxy-1,1,11b-trimethyl-5,6,11,11b-tetrahydro-1H-[1,3]oxazolo[3',4':1,2]pyrido[3,4-b]indol-3-one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8-methoxy-1,1,11b-trimethyl-5,6,11,11b-tetrahydro-1H-[1,3]oxazolo[3',4':1,2]pyrido[3,4-b]indol-3-one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300.36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