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3-[4-(trifluoromethyl)phenyl]-1,2,4-oxadiazole-5-carboxylate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3-[4-(trifluoromethyl)phenyl]-1,2,4-oxadiazole-5-carboxylate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