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3-oxo-2-(pyridin-4-ylmethyl)-2,3-dihydro-1H-isoindole-4-carboxylic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3-oxo-2-(pyridin-4-ylmethyl)-2,3-dihydro-1H-isoindole-4-carboxylic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