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3-chloro-1-(2-methyl-2,3-dihydro-1H-indol-1-yl)propan-1-one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3-chloro-1-(2-methyl-2,3-dihydro-1H-indol-1-yl)propan-1-one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