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3,6-dihydroxy-4-(3-methoxyphenyl)-6-methyl-4,5,6,7-tetrahydro-1H-indazole-5-carboxylate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3,6-dihydroxy-4-(3-methoxyphenyl)-6-methyl-4,5,6,7-tetrahydro-1H-indazole-5-carboxylate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