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1-ethyl-4-[(Z)-(1-ethyl-1H-1,2,3-triazol-4-yl)-NNO-azoxy]-1H-1,2,3-triazole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1-ethyl-4-[(Z)-(1-ethyl-1H-1,2,3-triazol-4-yl)-NNO-azoxy]-1H-1,2,3-triazole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C8H12N8O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