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N-({[(trifluoromethyl)sulfonyl]amino}methyl)acetamide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N-({[(trifluoromethyl)sulfonyl]amino}methyl)acetamide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C4H7F3N2O3S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220.17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