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STK782857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N-[2-(3,4-diethoxyphenyl)ethyl]-2,3-dihydro-1,4-benzodioxine-6-sulfonamide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N-[2-(3,4-diethoxyphenyl)ethyl]-2,3-dihydro-1,4-benzodioxine-6-sulfonamide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C20H25NO6S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407.49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STK782857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