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N-(6-cyano-1,3-benzodioxol-5-yl)-2-[(5,7-dimethyl[1,2,4]triazolo[1,5-a]pyrimidin-2-yl)sulfanyl]acetamide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N-(6-cyano-1,3-benzodioxol-5-yl)-2-[(5,7-dimethyl[1,2,4]triazolo[1,5-a]pyrimidin-2-yl)sulfanyl]acetamide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