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N-(6-cyano-1,3-benzodioxol-5-yl)-2-{[4-(prop-2-en-1-yl)-4H-1,2,4-triazol-3-yl]sulfanyl}acetamide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N-(6-cyano-1,3-benzodioxol-5-yl)-2-{[4-(prop-2-en-1-yl)-4H-1,2,4-triazol-3-yl]sulfanyl}acetamide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