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2-[4-amino-6-(diethylamino)-1,3,5-triazin-2-yl]-1,2-dihydro-1,2,3,4-tetrazine-5-carboxylate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2-[4-amino-6-(diethylamino)-1,3,5-triazin-2-yl]-1,2-dihydro-1,2,3,4-tetrazine-5-carboxylate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