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6-amino-5-cyano-2-methyl-4-[5-methyl-4-(morpholin-4-ylmethyl)thiophen-2-yl]-4H-pyran-3-carboxylate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6-amino-5-cyano-2-methyl-4-[5-methyl-4-(morpholin-4-ylmethyl)thiophen-2-yl]-4H-pyran-3-carboxylate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