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STK782881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N-[2-(3,4-dimethoxyphenyl)-3-phenylpropyl]-3-(thiophen-2-yl)-1,2,4-oxadiazole-5-carboxamide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N-[2-(3,4-dimethoxyphenyl)-3-phenylpropyl]-3-(thiophen-2-yl)-1,2,4-oxadiazole-5-carboxamide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C24H23N3O4S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449.53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STK782881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