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STK782890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5-[(4-methylphenyl)amino]-3-[(2-methylpropyl)amino]-6H-anthra[1,9-cd][1,2]oxazol-6-one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5-[(4-methylphenyl)amino]-3-[(2-methylpropyl)amino]-6H-anthra[1,9-cd][1,2]oxazol-6-one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C25H23N3O2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397.48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STK782890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