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4-({6-[2-(2-methylphenoxy)ethoxy]pyridazin-3-yl}oxy)-N-(4-methylphenyl)-6-(morpholin-4-yl)-1,3,5-triazin-2-amine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4-({6-[2-(2-methylphenoxy)ethoxy]pyridazin-3-yl}oxy)-N-(4-methylphenyl)-6-(morpholin-4-yl)-1,3,5-triazin-2-amine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C27H29N7O4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515.57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