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STK784131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N-(4-{5-[(4-fluorophenoxy)methyl]-1,2,4-oxadiazol-3-yl}phenyl)-2-(4-nitro-1H-pyrazol-1-yl)acetamide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N-(4-{5-[(4-fluorophenoxy)methyl]-1,2,4-oxadiazol-3-yl}phenyl)-2-(4-nitro-1H-pyrazol-1-yl)acetamide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C20H15FN6O5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STK784131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