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2-[1-(4-chlorobenzyl)-1H-indol-3-yl]-N-(4-methoxyphenyl)-2-oxoacetamide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2-[1-(4-chlorobenzyl)-1H-indol-3-yl]-N-(4-methoxyphenyl)-2-oxoacetamide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