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4-[3-amino-4-(methoxymethyl)-6-methylthieno[2,3-b]pyridin-2-yl]benzonitrile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4-[3-amino-4-(methoxymethyl)-6-methylthieno[2,3-b]pyridin-2-yl]benzonitrile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STK786013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