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N-(2-cyano-3,3-dimethyl-3,4-dihydronaphthalen-1-yl)morpholine-4-carboxamide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N-(2-cyano-3,3-dimethyl-3,4-dihydronaphthalen-1-yl)morpholine-4-carboxamide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