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4-tert-butyl-N-[(E)-[(4,6-dimethylpyrimidin-2-yl)amino]{[2-(1H-imidazol-4-yl)ethyl]amino}methylidene]benzamide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4-tert-butyl-N-[(E)-[(4,6-dimethylpyrimidin-2-yl)amino]{[2-(1H-imidazol-4-yl)ethyl]amino}methylidene]benzamide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