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2-[(phenylcarbamoyl)amino]ethyl hydroxy(4-methylphenyl)carbamate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2-[(phenylcarbamoyl)amino]ethyl hydroxy(4-methylphenyl)carbamate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