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6-amino-3-(2,5-dimethylthiophen-3-yl)-4-(4-fluorophenyl)-1,4-dihydropyrano[2,3-c]pyrazole-5-carbonitrile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6-amino-3-(2,5-dimethylthiophen-3-yl)-4-(4-fluorophenyl)-1,4-dihydropyrano[2,3-c]pyrazole-5-carbonitrile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