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N-[1-cyclopentyl-5-oxo-2-phenyl-4-(trifluoromethyl)-4,5-dihydro-1H-imidazol-4-yl]-4-fluorobenzamide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N-[1-cyclopentyl-5-oxo-2-phenyl-4-(trifluoromethyl)-4,5-dihydro-1H-imidazol-4-yl]-4-fluorobenzamide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C22H19F4N3O2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