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STK793545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N-[5-ethoxy-1-(4-fluorobenzyl)-2-oxo-2,3-dihydro-1H-indol-3-yl]acetamide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N-[5-ethoxy-1-(4-fluorobenzyl)-2-oxo-2,3-dihydro-1H-indol-3-yl]acetamide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C19H19FN2O3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342.37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STK793545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