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4-methyl-N-{1-methyl-2-[2-(4-phenylpiperazin-1-yl)ethyl]-1H-benzimidazol-5-yl}benzenesulfonamide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4-methyl-N-{1-methyl-2-[2-(4-phenylpiperazin-1-yl)ethyl]-1H-benzimidazol-5-yl}benzenesulfonamide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