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2-{2-(3-chlorophenyl)-3-[(4-ethoxy-2-methylphenyl)carbonyl]-4-hydroxy-5-oxo-2,5-dihydro-1H-pyrrol-1-yl}-4-methyl-1,3-thiazole-5-carboxylate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2-{2-(3-chlorophenyl)-3-[(4-ethoxy-2-methylphenyl)carbonyl]-4-hydroxy-5-oxo-2,5-dihydro-1H-pyrrol-1-yl}-4-methyl-1,3-thiazole-5-carboxylate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C27H25ClN2O6S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541.02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