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STK797365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5-(2-fluorophenyl)-3-hydroxy-1-(2-methoxyethyl)-4-[(5-methylfuran-2-yl)carbonyl]-1,5-dihydro-2H-pyrrol-2-one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5-(2-fluorophenyl)-3-hydroxy-1-(2-methoxyethyl)-4-[(5-methylfuran-2-yl)carbonyl]-1,5-dihydro-2H-pyrrol-2-one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STK797365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