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(2Z)-2-(1-benzyl-2-oxo-1,2-dihydro-3H-indol-3-ylidene)-5-(4-methoxyphenyl)-7-methyl-3-oxo-2,3-dihydro-5H-[1,3]thiazolo[3,2-a]pyrimidine-6-carboxylate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(2Z)-2-(1-benzyl-2-oxo-1,2-dihydro-3H-indol-3-ylidene)-5-(4-methoxyphenyl)-7-methyl-3-oxo-2,3-dihydro-5H-[1,3]thiazolo[3,2-a]pyrimidine-6-carboxylate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577.66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