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STK799489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3'-[(4-ethoxyphenyl)carbonyl]-1-ethyl-4'-hydroxy-1'-[3-(morpholin-4-yl)propyl]spiro[indole-3,2'-pyrrole]-2,5'(1H,1'H)-dione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3'-[(4-ethoxyphenyl)carbonyl]-1-ethyl-4'-hydroxy-1'-[3-(morpholin-4-yl)propyl]spiro[indole-3,2'-pyrrole]-2,5'(1H,1'H)-dione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C29H33N3O6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STK799489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