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STK799509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4-[3-(2,3-dihydro-1,4-benzodioxin-6-ylcarbonyl)-1-(furan-2-ylmethyl)-4-hydroxy-5-oxo-2,5-dihydro-1H-pyrrol-2-yl]benzoate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4-[3-(2,3-dihydro-1,4-benzodioxin-6-ylcarbonyl)-1-(furan-2-ylmethyl)-4-hydroxy-5-oxo-2,5-dihydro-1H-pyrrol-2-yl]benzoate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STK799509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