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(5Z)-5-(2,4-dimethoxybenzylidene)-2-(3,4-dimethoxyphenyl)[1,3]thiazolo[3,2-b][1,2,4]triazol-6(5H)-one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(5Z)-5-(2,4-dimethoxybenzylidene)-2-(3,4-dimethoxyphenyl)[1,3]thiazolo[3,2-b][1,2,4]triazol-6(5H)-one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