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STK800960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(5Z)-5-{[5-(3,4-dichlorophenyl)furan-2-yl]methylidene}-2-(2-methylphenyl)[1,3]thiazolo[3,2-b][1,2,4]triazol-6(5H)-one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(5Z)-5-{[5-(3,4-dichlorophenyl)furan-2-yl]methylidene}-2-(2-methylphenyl)[1,3]thiazolo[3,2-b][1,2,4]triazol-6(5H)-one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C22H13Cl2N3O2S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STK800960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