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2-[(6-amino-3,5-dicyanopyridin-2-yl)sulfanyl]-N-(2-phenylethyl)acetamide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2-[(6-amino-3,5-dicyanopyridin-2-yl)sulfanyl]-N-(2-phenylethyl)acetamide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