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N-(4-ethoxyphenyl)-2-{[5-(4-methoxyphenyl)-4-phenyl-4H-1,2,4-triazol-3-yl]sulfanyl}acetamide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N-(4-ethoxyphenyl)-2-{[5-(4-methoxyphenyl)-4-phenyl-4H-1,2,4-triazol-3-yl]sulfanyl}acetamide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STK804263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