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N-(4-phenyl-1,3-thiazol-2-yl)-4-[(tetrahydrofuran-2-ylmethyl)sulfamoyl]benzamide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N-(4-phenyl-1,3-thiazol-2-yl)-4-[(tetrahydrofuran-2-ylmethyl)sulfamoyl]benzamide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