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STK807603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N-{5-[(2-oxo-2-phenylethyl)sulfanyl]-1,3,4-thiadiazol-2-yl}-3-(pyrrolidin-1-ylsulfonyl)benzamide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N-{5-[(2-oxo-2-phenylethyl)sulfanyl]-1,3,4-thiadiazol-2-yl}-3-(pyrrolidin-1-ylsulfonyl)benzamide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C21H20N4O4S3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STK807603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