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N-{1-[3-(acetylamino)phenoxy]-2,2,2-trichloroethyl}-3-methylbenzamide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N-{1-[3-(acetylamino)phenoxy]-2,2,2-trichloroethyl}-3-methylbenzamide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