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N-{(E)-[5-(4-chlorophenyl)furan-2-yl]methylidene}tetrahydrothiophen-3-amine 1,1-dioxide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N-{(E)-[5-(4-chlorophenyl)furan-2-yl]methylidene}tetrahydrothiophen-3-amine 1,1-dioxide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C15H14ClNO3S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