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STK809088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N-{2,2,2-trichloro-1-[(pyridin-3-ylmethyl)amino]ethyl}propanamide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N-{2,2,2-trichloro-1-[(pyridin-3-ylmethyl)amino]ethyl}propanamide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C11H14Cl3N3O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STK809088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