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N-{(5Z)-4-oxo-5-[4-(propan-2-yl)benzylidene]-2-thioxo-1,3-thiazolidin-3-yl}pyridine-4-carboxamide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N-{(5Z)-4-oxo-5-[4-(propan-2-yl)benzylidene]-2-thioxo-1,3-thiazolidin-3-yl}pyridine-4-carboxamide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STK809123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