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(2Z)-2-cyano-N-(3-methoxypropyl)-3-[3-(4-methylphenyl)-1-phenyl-1H-pyrazol-4-yl]prop-2-enamide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(2Z)-2-cyano-N-(3-methoxypropyl)-3-[3-(4-methylphenyl)-1-phenyl-1H-pyrazol-4-yl]prop-2-enamide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