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3-methyl-N-{2,2,2-trichloro-1-[(tetrahydrofuran-2-ylmethyl)amino]ethyl}benzamide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3-methyl-N-{2,2,2-trichloro-1-[(tetrahydrofuran-2-ylmethyl)amino]ethyl}benzamide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C15H19Cl3N2O2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