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STK810607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(5Z)-5-[(3-{4-[(2-fluorobenzyl)oxy]phenyl}-1-phenyl-1H-pyrazol-4-yl)methylidene]-3-[2-(4-methoxyphenyl)ethyl]-2-thioxo-1,3-thiazolidin-4-one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(5Z)-5-[(3-{4-[(2-fluorobenzyl)oxy]phenyl}-1-phenyl-1H-pyrazol-4-yl)methylidene]-3-[2-(4-methoxyphenyl)ethyl]-2-thioxo-1,3-thiazolidin-4-one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C35H28FN3O3S2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621.76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STK810607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