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STK811684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(5Z)-3-[2-(2,4-dimethoxyphenyl)ethyl]-5-{[3-(4-methoxy-2-methylphenyl)-1-phenyl-1H-pyrazol-4-yl]methylidene}-2-thioxo-1,3-thiazolidin-4-one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(5Z)-3-[2-(2,4-dimethoxyphenyl)ethyl]-5-{[3-(4-methoxy-2-methylphenyl)-1-phenyl-1H-pyrazol-4-yl]methylidene}-2-thioxo-1,3-thiazolidin-4-one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C31H29N3O4S2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571.72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STK811684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